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22DAF" w:rsidP="00D22DAF" w:rsidRDefault="00DA33FC" w14:paraId="b76c8b7" w14:textId="b76c8b7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St-699/2020-9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C5068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 </w:t>
      </w:r>
      <w:r w:rsidR="00296648">
        <w:rPr>
          <w:rFonts w:ascii="Times New Roman" w:hAnsi="Times New Roman" w:cs="Times New Roman"/>
          <w:sz w:val="24"/>
          <w:szCs w:val="24"/>
        </w:rPr>
        <w:t>2</w:t>
      </w:r>
      <w:r w:rsidR="00DA33FC">
        <w:rPr>
          <w:rFonts w:ascii="Times New Roman" w:hAnsi="Times New Roman" w:cs="Times New Roman"/>
          <w:sz w:val="24"/>
          <w:szCs w:val="24"/>
        </w:rPr>
        <w:t>9. ožujka</w:t>
      </w:r>
      <w:r w:rsidR="00D22DAF">
        <w:rPr>
          <w:rFonts w:ascii="Times New Roman" w:hAnsi="Times New Roman" w:cs="Times New Roman"/>
          <w:sz w:val="24"/>
          <w:szCs w:val="24"/>
        </w:rPr>
        <w:t xml:space="preserve"> 2021. godine sa </w:t>
      </w:r>
      <w:r w:rsidR="00D22DAF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D22DAF">
        <w:rPr>
          <w:rFonts w:ascii="Times New Roman" w:hAnsi="Times New Roman" w:cs="Times New Roman"/>
          <w:sz w:val="24"/>
          <w:szCs w:val="24"/>
        </w:rPr>
        <w:t xml:space="preserve"> u stečajnom predmetu stečajnog d</w:t>
      </w:r>
      <w:r w:rsidR="001524B9">
        <w:rPr>
          <w:rFonts w:ascii="Times New Roman" w:hAnsi="Times New Roman" w:cs="Times New Roman"/>
          <w:sz w:val="24"/>
          <w:szCs w:val="24"/>
        </w:rPr>
        <w:t xml:space="preserve">užnika </w:t>
      </w:r>
      <w:r w:rsidR="00DA33FC">
        <w:rPr>
          <w:rFonts w:ascii="Times New Roman" w:hAnsi="Times New Roman" w:cs="Times New Roman"/>
          <w:sz w:val="24"/>
          <w:szCs w:val="24"/>
        </w:rPr>
        <w:t>Stečajne mase iza dužnika AGRO-MES HRŽENJAK d.o.o. u stečaju, Slavonski Brod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                  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                  Dužnik</w:t>
      </w:r>
      <w:r w:rsidR="00DA33FC">
        <w:rPr>
          <w:rFonts w:ascii="Times New Roman" w:hAnsi="Times New Roman" w:cs="Times New Roman"/>
          <w:sz w:val="24"/>
          <w:szCs w:val="24"/>
        </w:rPr>
        <w:t xml:space="preserve">: Stečajna masa iza dužnika AGRO-MES </w:t>
      </w:r>
    </w:p>
    <w:p w:rsidR="00D22DAF" w:rsidP="00D22DAF" w:rsidRDefault="001524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33FC">
        <w:rPr>
          <w:rFonts w:ascii="Times New Roman" w:hAnsi="Times New Roman" w:cs="Times New Roman"/>
          <w:sz w:val="24"/>
          <w:szCs w:val="24"/>
        </w:rPr>
        <w:t xml:space="preserve">              HRŽENJAK d.o.o. u stečaju, S. Brod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</w:t>
      </w:r>
      <w:r w:rsidR="008324CE">
        <w:rPr>
          <w:rFonts w:ascii="Times New Roman" w:hAnsi="Times New Roman" w:cs="Times New Roman"/>
          <w:sz w:val="24"/>
          <w:szCs w:val="24"/>
        </w:rPr>
        <w:t>š</w:t>
      </w:r>
      <w:r w:rsidR="00DA33FC">
        <w:rPr>
          <w:rFonts w:ascii="Times New Roman" w:hAnsi="Times New Roman" w:cs="Times New Roman"/>
          <w:sz w:val="24"/>
          <w:szCs w:val="24"/>
        </w:rPr>
        <w:t>nje Izvještajno ročište  u   9,3</w:t>
      </w:r>
      <w:r>
        <w:rPr>
          <w:rFonts w:ascii="Times New Roman" w:hAnsi="Times New Roman" w:cs="Times New Roman"/>
          <w:sz w:val="24"/>
          <w:szCs w:val="24"/>
        </w:rPr>
        <w:t>0 sati, te objavljuje predmet raspravljanja.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</w:t>
      </w:r>
      <w:r w:rsidR="00296648">
        <w:rPr>
          <w:rFonts w:ascii="Times New Roman" w:hAnsi="Times New Roman" w:cs="Times New Roman"/>
          <w:sz w:val="24"/>
          <w:szCs w:val="24"/>
        </w:rPr>
        <w:t>e</w:t>
      </w:r>
      <w:r w:rsidR="00DA33FC">
        <w:rPr>
          <w:rFonts w:ascii="Times New Roman" w:hAnsi="Times New Roman" w:cs="Times New Roman"/>
          <w:sz w:val="24"/>
          <w:szCs w:val="24"/>
        </w:rPr>
        <w:t>čajna upraviteljica Nada Reljić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4CE" w:rsidP="00B92F6C" w:rsidRDefault="008324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na današnje ročište nije </w:t>
      </w:r>
      <w:r w:rsidR="00DA33FC">
        <w:rPr>
          <w:rFonts w:ascii="Times New Roman" w:hAnsi="Times New Roman" w:cs="Times New Roman"/>
          <w:sz w:val="24"/>
          <w:szCs w:val="24"/>
        </w:rPr>
        <w:t xml:space="preserve">pristupio </w:t>
      </w:r>
      <w:r>
        <w:rPr>
          <w:rFonts w:ascii="Times New Roman" w:hAnsi="Times New Roman" w:cs="Times New Roman"/>
          <w:sz w:val="24"/>
          <w:szCs w:val="24"/>
        </w:rPr>
        <w:t xml:space="preserve">nitko od vjerovnika. </w:t>
      </w: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 navodi da u ovom stečajnom predmetu ni jedan vjerovnik nije u zakonskom roku dostavio prijavu potraživanja. Isto tako navodi da nije bilo imovine koja bi bila unovčena i u odnosu na ostvarenu kupovinu postojala mogućnost namirenja makar i djelomično vjerovnika. U odnosu na dvije obavijesti o izlučnom pravu navodi da su izlučni vjerovnici izvršili prijenos vlasništva nad pokretninama koje su predmet izlučnog prava, te da u ovom stečaju nema više nikakve imovine koja bi trebala biti predmet unovčenja.</w:t>
      </w: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Nadalje navodi, da je u svom pismenom izvješću koje je ujedno i završni račun stečajnog upravitelja je navela popis troškova koji su nastali tijekom stečajnog postupka te je obračunala nagradu stečajnog upravitelja, pa predlaže da sud postupi u odnosu na to prema prijedlogu iz njezinog podneska od 18. ožujka 2021. godine. </w:t>
      </w: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Što se tiče samog postupka predlaže da sud obzirom da nema više nikakve imovine koja bi bila predmet unovčenja niti sredstava koja bi trebala biti predmet diobe, a nema niti sredstava iz kojih bi se namirili makar i troškovi stečajnog postupka, donese odluku da se otvara i zaključuje stečajni postupak. </w:t>
      </w: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1C6B" w:rsidP="00B92F6C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861C6B" w:rsidP="00861C6B" w:rsidRDefault="00861C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861C6B" w:rsidP="00861C6B" w:rsidRDefault="00861C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61C6B" w:rsidP="00861C6B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Odluka o troškovima stečajnog postupka kao i otvaranju i zaključenju stečajnog postupka biti će donijeta u pismenom otpravku.</w:t>
      </w:r>
    </w:p>
    <w:p w:rsidR="00861C6B" w:rsidP="00861C6B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61C6B" w:rsidP="00861C6B" w:rsidRDefault="00861C6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Dovršeno u 9,35 sati. </w:t>
      </w:r>
    </w:p>
    <w:p w:rsidR="00B92F6C" w:rsidP="00B92F6C" w:rsidRDefault="008324CE">
      <w:pPr>
        <w:pStyle w:val="Bezproreda"/>
      </w:pPr>
      <w:r>
        <w:rPr>
          <w:rFonts w:ascii="Times New Roman" w:hAnsi="Times New Roman" w:cs="Times New Roman"/>
          <w:sz w:val="24"/>
          <w:szCs w:val="24"/>
        </w:rPr>
        <w:tab/>
      </w:r>
      <w:r w:rsidR="00F948C9">
        <w:rPr>
          <w:rFonts w:ascii="Times New Roman" w:hAnsi="Times New Roman" w:cs="Times New Roman"/>
          <w:sz w:val="24"/>
          <w:szCs w:val="24"/>
        </w:rPr>
        <w:tab/>
      </w:r>
    </w:p>
    <w:p w:rsidR="00DA33FC" w:rsidP="00DA33FC" w:rsidRDefault="00DA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33FC" w:rsidP="00F948C9" w:rsidRDefault="00DA33FC">
      <w:pPr>
        <w:rPr>
          <w:rFonts w:ascii="Times New Roman" w:hAnsi="Times New Roman" w:cs="Times New Roman"/>
          <w:sz w:val="24"/>
          <w:szCs w:val="24"/>
        </w:rPr>
      </w:pPr>
    </w:p>
    <w:p w:rsidR="008324CE" w:rsidP="00DA33FC" w:rsidRDefault="002749E7">
      <w:r>
        <w:rPr>
          <w:rFonts w:ascii="Times New Roman" w:hAnsi="Times New Roman" w:cs="Times New Roman"/>
          <w:sz w:val="24"/>
          <w:szCs w:val="24"/>
        </w:rPr>
        <w:tab/>
      </w:r>
    </w:p>
    <w:p w:rsidR="008324CE" w:rsidP="00F948C9" w:rsidRDefault="008324CE"/>
    <w:sectPr w:rsidR="008324CE" w:rsidSect="008E76B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6507" w:rsidP="008E76B4" w:rsidRDefault="00356507">
      <w:pPr>
        <w:spacing w:after="0" w:line="240" w:lineRule="auto"/>
      </w:pPr>
      <w:r>
        <w:separator/>
      </w:r>
    </w:p>
  </w:endnote>
  <w:endnote w:type="continuationSeparator" w:id="0">
    <w:p w:rsidR="00356507" w:rsidP="008E76B4" w:rsidRDefault="0035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6507" w:rsidP="008E76B4" w:rsidRDefault="00356507">
      <w:pPr>
        <w:spacing w:after="0" w:line="240" w:lineRule="auto"/>
      </w:pPr>
      <w:r>
        <w:separator/>
      </w:r>
    </w:p>
  </w:footnote>
  <w:footnote w:type="continuationSeparator" w:id="0">
    <w:p w:rsidR="00356507" w:rsidP="008E76B4" w:rsidRDefault="0035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5084451"/>
      <w:docPartObj>
        <w:docPartGallery w:val="Page Numbers (Top of Page)"/>
        <w:docPartUnique/>
      </w:docPartObj>
    </w:sdtPr>
    <w:sdtEndPr/>
    <w:sdtContent>
      <w:p w:rsidR="008E76B4" w:rsidRDefault="008E76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B81">
          <w:rPr>
            <w:noProof/>
          </w:rPr>
          <w:t>2</w:t>
        </w:r>
        <w:r>
          <w:fldChar w:fldCharType="end"/>
        </w:r>
      </w:p>
    </w:sdtContent>
  </w:sdt>
  <w:p w:rsidR="008E76B4" w:rsidRDefault="008E76B4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AF"/>
    <w:rsid w:val="00011B5E"/>
    <w:rsid w:val="000C49F2"/>
    <w:rsid w:val="00121347"/>
    <w:rsid w:val="001524B9"/>
    <w:rsid w:val="001F693D"/>
    <w:rsid w:val="002749E7"/>
    <w:rsid w:val="00296648"/>
    <w:rsid w:val="00331E0F"/>
    <w:rsid w:val="00356507"/>
    <w:rsid w:val="0036272C"/>
    <w:rsid w:val="00390D25"/>
    <w:rsid w:val="0047722B"/>
    <w:rsid w:val="00496C7B"/>
    <w:rsid w:val="005434E5"/>
    <w:rsid w:val="006E4B2D"/>
    <w:rsid w:val="006F3029"/>
    <w:rsid w:val="007213FD"/>
    <w:rsid w:val="007C059C"/>
    <w:rsid w:val="00810E87"/>
    <w:rsid w:val="008324CE"/>
    <w:rsid w:val="00861C6B"/>
    <w:rsid w:val="00872755"/>
    <w:rsid w:val="0088027B"/>
    <w:rsid w:val="008A0B81"/>
    <w:rsid w:val="008D3322"/>
    <w:rsid w:val="008E76B4"/>
    <w:rsid w:val="00987D36"/>
    <w:rsid w:val="00AE5ED1"/>
    <w:rsid w:val="00B92F6C"/>
    <w:rsid w:val="00C5068B"/>
    <w:rsid w:val="00D22DAF"/>
    <w:rsid w:val="00DA33FC"/>
    <w:rsid w:val="00E4659D"/>
    <w:rsid w:val="00E74553"/>
    <w:rsid w:val="00E75C0A"/>
    <w:rsid w:val="00EB20A8"/>
    <w:rsid w:val="00F948C9"/>
    <w:rsid w:val="00F965B2"/>
    <w:rsid w:val="00FC36D9"/>
    <w:rsid w:val="00FD46B6"/>
    <w:rsid w:val="00FD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22DA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22DA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8E76B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E76B4"/>
  </w:style>
  <w:style w:type="paragraph" w:styleId="Podnoje">
    <w:name w:val="footer"/>
    <w:basedOn w:val="Normal"/>
    <w:link w:val="PodnojeChar"/>
    <w:uiPriority w:val="99"/>
    <w:unhideWhenUsed/>
    <w:rsid w:val="008E76B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E76B4"/>
  </w:style>
  <w:style w:type="character" w:styleId="Tekstrezerviranogmjesta">
    <w:name w:val="Placeholder Text"/>
    <w:basedOn w:val="Zadanifontodlomka"/>
    <w:uiPriority w:val="99"/>
    <w:semiHidden/>
    <w:rsid w:val="008A0B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0B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0B81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0B8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0B8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D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DA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8E7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E76B4"/>
  </w:style>
  <w:style w:styleId="Podnoje" w:type="paragraph">
    <w:name w:val="footer"/>
    <w:basedOn w:val="Normal"/>
    <w:link w:val="PodnojeChar"/>
    <w:uiPriority w:val="99"/>
    <w:unhideWhenUsed/>
    <w:rsid w:val="008E7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76B4"/>
  </w:style>
  <w:style w:styleId="Tekstrezerviranogmjesta" w:type="character">
    <w:name w:val="Placeholder Text"/>
    <w:basedOn w:val="Zadanifontodlomka"/>
    <w:uiPriority w:val="99"/>
    <w:semiHidden/>
    <w:rsid w:val="008A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B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B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B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B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795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2021.</izvorni_sadrzaj>
    <derivirana_varijabla naziv="DomainObject.StvarniPocetakDatum_1">29. ožujka 2021.</derivirana_varijabla>
  </DomainObject.StvarniPocetakDatum>
  <DomainObject.StvarniZavrsetakDatum>
    <izvorni_sadrzaj>29. ožujka 2021.</izvorni_sadrzaj>
    <derivirana_varijabla naziv="DomainObject.StvarniZavrsetakDatum_1">29. ožujka 2021.</derivirana_varijabla>
  </DomainObject.StvarniZavrsetakDatum>
  <DomainObject.PlaniraniZavrsetakDatum>
    <izvorni_sadrzaj>29. ožujka 2021.</izvorni_sadrzaj>
    <derivirana_varijabla naziv="DomainObject.PlaniraniZavrsetakDatum_1">29. ožujka 2021.</derivirana_varijabla>
  </DomainObject.PlaniraniZavrsetakDatum>
  <DomainObject.PlaniraniPocetakDatum>
    <izvorni_sadrzaj>29. ožujka 2021.</izvorni_sadrzaj>
    <derivirana_varijabla naziv="DomainObject.PlaniraniPocetakDatum_1">29. ožujka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2021.</izvorni_sadrzaj>
    <derivirana_varijabla naziv="DomainObject.Zapisnik.DatumKreiranja_1">29.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St-699/2020-9</izvorni_sadrzaj>
    <derivirana_varijabla naziv="DomainObject.Zapisnik.Oznaka_1">St-699/2020-9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2020.</izvorni_sadrzaj>
    <derivirana_varijabla naziv="DomainObject.Predmet.DatumOsnivanja_1">9.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St-699/2020</izvorni_sadrzaj>
    <derivirana_varijabla naziv="DomainObject.Predmet.OznakaBroj_1">St-699/2020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 - MES HRŽENJAK d.o.o. za proizvodnju, trgovinu i usluge u stečaju</izvorni_sadrzaj>
    <derivirana_varijabla naziv="DomainObject.Predmet.ProtustrankaFormated_1">  Stečajna masa iza AGRO - MES HRŽENJAK d.o.o. za proizvodnju, trgovinu i usluge u stečaju</derivirana_varijabla>
  </DomainObject.Predmet.ProtustrankaFormated>
  <DomainObject.Predmet.ProtustrankaFormatedOIB>
    <izvorni_sadrzaj>  Stečajna masa iza AGRO - MES HRŽENJAK d.o.o. za proizvodnju, trgovinu i usluge u stečaju, OIB 29128946897</izvorni_sadrzaj>
    <derivirana_varijabla naziv="DomainObject.Predmet.ProtustrankaFormatedOIB_1">  Stečajna masa iza AGRO - MES HRŽENJAK d.o.o. za proizvodnju, trgovinu i usluge u stečaju, OIB 29128946897</derivirana_varijabla>
  </DomainObject.Predmet.ProtustrankaFormatedOIB>
  <DomainObject.Predmet.ProtustrankaFormatedWithAdress>
    <izvorni_sadrzaj> Stečajna masa iza AGRO - MES HRŽENJAK d.o.o. za proizvodnju, trgovinu i usluge u stečaju, Naselje "andrija Hebrang" 7/9, 35000 Slavonski Brod</izvorni_sadrzaj>
    <derivirana_varijabla naziv="DomainObject.Predmet.ProtustrankaFormatedWithAdress_1"> Stečajna masa iza AGRO - MES HRŽENJAK d.o.o. za proizvodnju, trgovinu i usluge u stečaju, Naselje "andrija Hebrang" 7/9, 35000 Slavonski Brod</derivirana_varijabla>
  </DomainObject.Predmet.ProtustrankaFormatedWithAdress>
  <DomainObject.Predmet.ProtustrankaFormatedWithAdressOIB>
    <izvorni_sadrzaj> Stečajna masa iza AGRO - MES HRŽENJAK d.o.o. za proizvodnju, trgovinu i usluge u stečaju, OIB 29128946897, Naselje "andrija Hebrang" 7/9, 35000 Slavonski Brod</izvorni_sadrzaj>
    <derivirana_varijabla naziv="DomainObject.Predmet.ProtustrankaFormatedWithAdressOIB_1"> Stečajna masa iza AGRO - MES HRŽENJAK d.o.o. za proizvodnju, trgovinu i usluge u stečaju, OIB 29128946897, Naselje "andrija Hebrang" 7/9, 35000 Slavonski Brod</derivirana_varijabla>
  </DomainObject.Predmet.ProtustrankaFormatedWithAdressOIB>
  <DomainObject.Predmet.ProtustrankaWithAdress>
    <izvorni_sadrzaj>Stečajna masa iza AGRO - MES HRŽENJAK d.o.o. za proizvodnju, trgovinu i usluge u stečaju Naselje "andrija Hebrang" 7/9, 35000 Slavonski Brod</izvorni_sadrzaj>
    <derivirana_varijabla naziv="DomainObject.Predmet.ProtustrankaWithAdress_1">Stečajna masa iza AGRO - MES HRŽENJAK d.o.o. za proizvodnju, trgovinu i usluge u stečaju Naselje "andrija Hebrang" 7/9, 35000 Slavonski Brod</derivirana_varijabla>
  </DomainObject.Predmet.ProtustrankaWithAdress>
  <DomainObject.Predmet.ProtustrankaWithAdressOIB>
    <izvorni_sadrzaj>Stečajna masa iza AGRO - MES HRŽENJAK d.o.o. za proizvodnju, trgovinu i usluge u stečaju, OIB 29128946897, Naselje "andrija Hebrang" 7/9, 35000 Slavonski Brod</izvorni_sadrzaj>
    <derivirana_varijabla naziv="DomainObject.Predmet.ProtustrankaWithAdressOIB_1">Stečajna masa iza AGRO - MES HRŽENJAK d.o.o. za proizvodnju, trgovinu i usluge u stečaju, OIB 29128946897, Naselje "andrija Hebrang" 7/9, 35000 Slavonski Brod</derivirana_varijabla>
  </DomainObject.Predmet.ProtustrankaWithAdressOIB>
  <DomainObject.Predmet.ProtustrankaNazivFormated>
    <izvorni_sadrzaj>Stečajna masa iza AGRO - MES HRŽENJAK d.o.o. za proizvodnju, trgovinu i usluge u stečaju</izvorni_sadrzaj>
    <derivirana_varijabla naziv="DomainObject.Predmet.ProtustrankaNazivFormated_1">Stečajna masa iza AGRO - MES HRŽENJAK d.o.o. za proizvodnju, trgovinu i usluge u stečaju</derivirana_varijabla>
  </DomainObject.Predmet.ProtustrankaNazivFormated>
  <DomainObject.Predmet.ProtustrankaNazivFormatedOIB>
    <izvorni_sadrzaj>Stečajna masa iza AGRO - MES HRŽENJAK d.o.o. za proizvodnju, trgovinu i usluge u stečaju, OIB 29128946897</izvorni_sadrzaj>
    <derivirana_varijabla naziv="DomainObject.Predmet.ProtustrankaNazivFormatedOIB_1">Stečajna masa iza AGRO - MES HRŽENJAK d.o.o. za proizvodnju, trgovinu i usluge u stečaju, OIB 29128946897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Ivica Hrženjak</izvorni_sadrzaj>
    <derivirana_varijabla naziv="DomainObject.Predmet.StrankaFormated_1">  Igor Ivica Hrženjak</derivirana_varijabla>
  </DomainObject.Predmet.StrankaFormated>
  <DomainObject.Predmet.StrankaFormatedOIB>
    <izvorni_sadrzaj>  Igor Ivica Hrženjak, OIB 71333967416</izvorni_sadrzaj>
    <derivirana_varijabla naziv="DomainObject.Predmet.StrankaFormatedOIB_1">  Igor Ivica Hrženjak, OIB 71333967416</derivirana_varijabla>
  </DomainObject.Predmet.StrankaFormatedOIB>
  <DomainObject.Predmet.StrankaFormatedWithAdress>
    <izvorni_sadrzaj> Igor Ivica Hrženjak, Trnjanski Nasip 44, 10000 Zagreb</izvorni_sadrzaj>
    <derivirana_varijabla naziv="DomainObject.Predmet.StrankaFormatedWithAdress_1"> Igor Ivica Hrženjak, Trnjanski Nasip 44, 10000 Zagreb</derivirana_varijabla>
  </DomainObject.Predmet.StrankaFormatedWithAdress>
  <DomainObject.Predmet.StrankaFormatedWithAdressOIB>
    <izvorni_sadrzaj> Igor Ivica Hrženjak, OIB 71333967416, Trnjanski Nasip 44, 10000 Zagreb</izvorni_sadrzaj>
    <derivirana_varijabla naziv="DomainObject.Predmet.StrankaFormatedWithAdressOIB_1"> Igor Ivica Hrženjak, OIB 71333967416, Trnjanski Nasip 44, 10000 Zagreb</derivirana_varijabla>
  </DomainObject.Predmet.StrankaFormatedWithAdressOIB>
  <DomainObject.Predmet.StrankaWithAdress>
    <izvorni_sadrzaj>Igor Ivica Hrženjak Trnjanski Nasip 44,10000 Zagreb</izvorni_sadrzaj>
    <derivirana_varijabla naziv="DomainObject.Predmet.StrankaWithAdress_1">Igor Ivica Hrženjak Trnjanski Nasip 44,10000 Zagreb</derivirana_varijabla>
  </DomainObject.Predmet.StrankaWithAdress>
  <DomainObject.Predmet.StrankaWithAdressOIB>
    <izvorni_sadrzaj>Igor Ivica Hrženjak, OIB 71333967416, Trnjanski Nasip 44,10000 Zagreb</izvorni_sadrzaj>
    <derivirana_varijabla naziv="DomainObject.Predmet.StrankaWithAdressOIB_1">Igor Ivica Hrženjak, OIB 71333967416, Trnjanski Nasip 44,10000 Zagreb</derivirana_varijabla>
  </DomainObject.Predmet.StrankaWithAdressOIB>
  <DomainObject.Predmet.StrankaNazivFormated>
    <izvorni_sadrzaj>Igor Ivica Hrženjak</izvorni_sadrzaj>
    <derivirana_varijabla naziv="DomainObject.Predmet.StrankaNazivFormated_1">Igor Ivica Hrženjak</derivirana_varijabla>
  </DomainObject.Predmet.StrankaNazivFormated>
  <DomainObject.Predmet.StrankaNazivFormatedOIB>
    <izvorni_sadrzaj>Igor Ivica Hrženjak, OIB 71333967416</izvorni_sadrzaj>
    <derivirana_varijabla naziv="DomainObject.Predmet.StrankaNazivFormatedOIB_1">Igor Ivica Hrženjak, OIB 71333967416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Igor Ivica Hrženjak</item>
    </izvorni_sadrzaj>
    <derivirana_varijabla naziv="DomainObject.Predmet.StrankaListFormated_1">
      <item>Igor Ivica Hrženjak</item>
    </derivirana_varijabla>
  </DomainObject.Predmet.StrankaListFormated>
  <DomainObject.Predmet.StrankaListFormatedOIB>
    <izvorni_sadrzaj>
      <item>Igor Ivica Hrženjak, OIB 71333967416</item>
    </izvorni_sadrzaj>
    <derivirana_varijabla naziv="DomainObject.Predmet.StrankaListFormatedOIB_1">
      <item>Igor Ivica Hrženjak, OIB 71333967416</item>
    </derivirana_varijabla>
  </DomainObject.Predmet.StrankaListFormatedOIB>
  <DomainObject.Predmet.StrankaListFormatedWithAdress>
    <izvorni_sadrzaj>
      <item>Igor Ivica Hrženjak, Trnjanski Nasip 44, 10000 Zagreb</item>
    </izvorni_sadrzaj>
    <derivirana_varijabla naziv="DomainObject.Predmet.StrankaListFormatedWithAdress_1">
      <item>Igor Ivica Hrženjak, Trnjanski Nasip 44, 10000 Zagreb</item>
    </derivirana_varijabla>
  </DomainObject.Predmet.StrankaListFormatedWithAdress>
  <DomainObject.Predmet.StrankaListFormatedWithAdressOIB>
    <izvorni_sadrzaj>
      <item>Igor Ivica Hrženjak, OIB 71333967416, Trnjanski Nasip 44, 10000 Zagreb</item>
    </izvorni_sadrzaj>
    <derivirana_varijabla naziv="DomainObject.Predmet.StrankaListFormatedWithAdressOIB_1">
      <item>Igor Ivica Hrženjak, OIB 71333967416, Trnjanski Nasip 44, 10000 Zagreb</item>
    </derivirana_varijabla>
  </DomainObject.Predmet.StrankaListFormatedWithAdressOIB>
  <DomainObject.Predmet.StrankaListNazivFormated>
    <izvorni_sadrzaj>
      <item>Igor Ivica Hrženjak</item>
    </izvorni_sadrzaj>
    <derivirana_varijabla naziv="DomainObject.Predmet.StrankaListNazivFormated_1">
      <item>Igor Ivica Hrženjak</item>
    </derivirana_varijabla>
  </DomainObject.Predmet.StrankaListNazivFormated>
  <DomainObject.Predmet.StrankaListNazivFormatedOIB>
    <izvorni_sadrzaj>
      <item>Igor Ivica Hrženjak, OIB 71333967416</item>
    </izvorni_sadrzaj>
    <derivirana_varijabla naziv="DomainObject.Predmet.StrankaListNazivFormatedOIB_1">
      <item>Igor Ivica Hrženjak, OIB 71333967416</item>
    </derivirana_varijabla>
  </DomainObject.Predmet.StrankaListNazivFormatedOIB>
  <DomainObject.Predmet.ProtuStrankaListFormated>
    <izvorni_sadrzaj>
      <item>Stečajna masa iza AGRO - MES HRŽENJAK d.o.o. za proizvodnju, trgovinu i usluge u stečaju</item>
    </izvorni_sadrzaj>
    <derivirana_varijabla naziv="DomainObject.Predmet.ProtuStrankaListFormated_1">
      <item>Stečajna masa iza AGRO - MES HRŽENJAK d.o.o. za proizvodnju, trgovinu i usluge u stečaju</item>
    </derivirana_varijabla>
  </DomainObject.Predmet.ProtuStrankaListFormated>
  <DomainObject.Predmet.ProtuStrankaListFormatedOIB>
    <izvorni_sadrzaj>
      <item>Stečajna masa iza AGRO - MES HRŽENJAK d.o.o. za proizvodnju, trgovinu i usluge u stečaju, OIB 29128946897</item>
    </izvorni_sadrzaj>
    <derivirana_varijabla naziv="DomainObject.Predmet.ProtuStrankaListFormatedOIB_1">
      <item>Stečajna masa iza AGRO - MES HRŽENJAK d.o.o. za proizvodnju, trgovinu i usluge u stečaju, OIB 29128946897</item>
    </derivirana_varijabla>
  </DomainObject.Predmet.ProtuStrankaListFormatedOIB>
  <DomainObject.Predmet.ProtuStrankaListFormatedWithAdress>
    <izvorni_sadrzaj>
      <item>Stečajna masa iza AGRO - MES HRŽENJAK d.o.o. za proizvodnju, trgovinu i usluge u stečaju, Naselje "andrija Hebrang" 7/9, 35000 Slavonski Brod</item>
    </izvorni_sadrzaj>
    <derivirana_varijabla naziv="DomainObject.Predmet.ProtuStrankaListFormatedWithAdress_1">
      <item>Stečajna masa iza AGRO - MES HRŽENJAK d.o.o. za proizvodnju, trgovinu i usluge u stečaju, Naselje "andrija Hebrang" 7/9, 35000 Slavonski Brod</item>
    </derivirana_varijabla>
  </DomainObject.Predmet.ProtuStrankaListFormatedWithAdress>
  <DomainObject.Predmet.ProtuStrankaListFormatedWithAdressOIB>
    <izvorni_sadrzaj>
      <item>Stečajna masa iza AGRO - MES HRŽENJAK d.o.o. za proizvodnju, trgovinu i usluge u stečaju, OIB 29128946897, Naselje "andrija Hebrang" 7/9, 35000 Slavonski Brod</item>
    </izvorni_sadrzaj>
    <derivirana_varijabla naziv="DomainObject.Predmet.ProtuStrankaListFormatedWithAdressOIB_1">
      <item>Stečajna masa iza AGRO - MES HRŽENJAK d.o.o. za proizvodnju, trgovinu i usluge u stečaju, OIB 29128946897, Naselje "andrija Hebrang" 7/9, 35000 Slavonski Brod</item>
    </derivirana_varijabla>
  </DomainObject.Predmet.ProtuStrankaListFormatedWithAdressOIB>
  <DomainObject.Predmet.ProtuStrankaListNazivFormated>
    <izvorni_sadrzaj>
      <item>Stečajna masa iza AGRO - MES HRŽENJAK d.o.o. za proizvodnju, trgovinu i usluge u stečaju</item>
    </izvorni_sadrzaj>
    <derivirana_varijabla naziv="DomainObject.Predmet.ProtuStrankaListNazivFormated_1">
      <item>Stečajna masa iza AGRO - MES HRŽENJAK d.o.o. za proizvodnju, trgovinu i usluge u stečaju</item>
    </derivirana_varijabla>
  </DomainObject.Predmet.ProtuStrankaListNazivFormated>
  <DomainObject.Predmet.ProtuStrankaListNazivFormatedOIB>
    <izvorni_sadrzaj>
      <item>Stečajna masa iza AGRO - MES HRŽENJAK d.o.o. za proizvodnju, trgovinu i usluge u stečaju, OIB 29128946897</item>
    </izvorni_sadrzaj>
    <derivirana_varijabla naziv="DomainObject.Predmet.ProtuStrankaListNazivFormatedOIB_1">
      <item>Stečajna masa iza AGRO - MES HRŽENJAK d.o.o. za proizvodnju, trgovinu i usluge u stečaju, OIB 29128946897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2021.</izvorni_sadrzaj>
    <derivirana_varijabla naziv="DomainObject.Datum_1">29. ožujka 2021.</derivirana_varijabla>
  </DomainObject.Datum>
  <DomainObject.PoslovniBrojDokumenta>
    <izvorni_sadrzaj>St-699/2020-9</izvorni_sadrzaj>
    <derivirana_varijabla naziv="DomainObject.PoslovniBrojDokumenta_1">St-699/2020-9</derivirana_varijabla>
  </DomainObject.PoslovniBrojDokumenta>
  <DomainObject.Predmet.StrankaIDrugi>
    <izvorni_sadrzaj>Igor Ivica Hrženjak</izvorni_sadrzaj>
    <derivirana_varijabla naziv="DomainObject.Predmet.StrankaIDrugi_1">Igor Ivica Hrženjak</derivirana_varijabla>
  </DomainObject.Predmet.StrankaIDrugi>
  <DomainObject.Predmet.ProtustrankaIDrugi>
    <izvorni_sadrzaj>Stečajna masa iza AGRO - MES HRŽENJAK d.o.o. za proizvodnju, trgovinu i usluge u stečaju</izvorni_sadrzaj>
    <derivirana_varijabla naziv="DomainObject.Predmet.ProtustrankaIDrugi_1">Stečajna masa iza AGRO - MES HRŽENJAK d.o.o. za proizvodnju, trgovinu i usluge u stečaju</derivirana_varijabla>
  </DomainObject.Predmet.ProtustrankaIDrugi>
  <DomainObject.Predmet.StrankaIDrugiAdressOIB>
    <izvorni_sadrzaj>Igor Ivica Hrženjak, OIB 71333967416, Trnjanski Nasip 44, 10000 Zagreb</izvorni_sadrzaj>
    <derivirana_varijabla naziv="DomainObject.Predmet.StrankaIDrugiAdressOIB_1">Igor Ivica Hrženjak, OIB 71333967416, Trnjanski Nasip 44, 10000 Zagreb</derivirana_varijabla>
  </DomainObject.Predmet.StrankaIDrugiAdressOIB>
  <DomainObject.Predmet.ProtustrankaIDrugiAdressOIB>
    <izvorni_sadrzaj>Stečajna masa iza AGRO - MES HRŽENJAK d.o.o. za proizvodnju, trgovinu i usluge u stečaju, OIB 29128946897, Naselje "andrija Hebrang" 7/9, 35000 Slavonski Brod</izvorni_sadrzaj>
    <derivirana_varijabla naziv="DomainObject.Predmet.ProtustrankaIDrugiAdressOIB_1">Stečajna masa iza AGRO - MES HRŽENJAK d.o.o. za proizvodnju, trgovinu i usluge u stečaju, OIB 29128946897, Naselje "andrija Hebrang" 7/9,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Ivica Hrženjak</item>
      <item>Stečajna masa iza AGRO - MES HRŽENJAK d.o.o. za proizvodnju, trgovinu i usluge u stečaju</item>
    </izvorni_sadrzaj>
    <derivirana_varijabla naziv="DomainObject.Predmet.SudioniciListNaziv_1">
      <item>Igor Ivica Hrženjak</item>
      <item>Stečajna masa iza AGRO - MES HRŽENJAK d.o.o. za proizvodnju, trgovinu i usluge u stečaju</item>
    </derivirana_varijabla>
  </DomainObject.Predmet.SudioniciListNaziv>
  <DomainObject.Predmet.SudioniciListAdressOIB>
    <izvorni_sadrzaj>
      <item>Igor Ivica Hrženjak, OIB 71333967416, Trnjanski Nasip 44,10000 Zagreb</item>
      <item>Stečajna masa iza AGRO - MES HRŽENJAK d.o.o. za proizvodnju, trgovinu i usluge u stečaju, OIB 29128946897, Naselje "andrija Hebrang" 7/9,35000 Slavonski Brod</item>
    </izvorni_sadrzaj>
    <derivirana_varijabla naziv="DomainObject.Predmet.SudioniciListAdressOIB_1">
      <item>Igor Ivica Hrženjak, OIB 71333967416, Trnjanski Nasip 44,10000 Zagreb</item>
      <item>Stečajna masa iza AGRO - MES HRŽENJAK d.o.o. za proizvodnju, trgovinu i usluge u stečaju, OIB 29128946897, Naselje "andrija Hebrang" 7/9,35000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71333967416</item>
      <item>, OIB 29128946897</item>
    </izvorni_sadrzaj>
    <derivirana_varijabla naziv="DomainObject.Predmet.SudioniciListNazivOIB_1">
      <item>, OIB 71333967416</item>
      <item>, OIB 29128946897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prosinca 2020.</izvorni_sadrzaj>
    <derivirana_varijabla naziv="DomainObject.Predmet.DatumPocetkaProcesa_1">9.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313</properties:Words>
  <properties:Characters>1686</properties:Characters>
  <properties:Lines>58</properties:Lines>
  <properties:Paragraphs>22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2021-03-26T11:53:00Z</dcterms:created>
  <dc:creator>Vesna Dragišić</dc:creator>
  <cp:lastModifiedBy>Vesna Dragišić</cp:lastModifiedBy>
  <cp:lastPrinted>2021-02-23T09:41:00Z</cp:lastPrinted>
  <dcterms:modified xmlns:xsi="http://www.w3.org/2001/XMLSchema-instance" xsi:type="dcterms:W3CDTF">2021-03-29T07:36:00Z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St-699/2020-9 / Zapisnik - Izvještajno ročište (1 A Zapisnik sa Izvještajnog ročišta za AGRO MES HRŽENJAK  d.o.o. 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